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left="0" w:right="0" w:firstLine="0"/>
        <w:jc w:val="center"/>
        <w:textAlignment w:val="baseline"/>
        <w:rPr>
          <w:rFonts w:hint="default" w:ascii="Times New Roman" w:hAnsi="Times New Roman" w:eastAsia="sans-serif" w:cs="Times New Roman"/>
          <w:b/>
          <w:bCs/>
          <w:i w:val="0"/>
          <w:iCs w:val="0"/>
          <w:caps w:val="0"/>
          <w:color w:val="0F0F0F"/>
          <w:spacing w:val="0"/>
          <w:sz w:val="28"/>
          <w:szCs w:val="28"/>
          <w:bdr w:val="none" w:color="auto" w:sz="0" w:space="0"/>
          <w:vertAlign w:val="baseline"/>
          <w:lang w:val="vi-VN"/>
          <w14:textFill>
            <w14:gradFill>
              <w14:gsLst>
                <w14:gs w14:pos="0">
                  <w14:srgbClr w14:val="E30000"/>
                </w14:gs>
                <w14:gs w14:pos="100000">
                  <w14:srgbClr w14:val="760303"/>
                </w14:gs>
              </w14:gsLst>
              <w14:lin w14:scaled="0"/>
            </w14:gradFill>
          </w14:textFill>
        </w:rPr>
      </w:pPr>
      <w:r>
        <w:rPr>
          <w:rFonts w:hint="default" w:ascii="Times New Roman" w:hAnsi="Times New Roman" w:eastAsia="sans-serif" w:cs="Times New Roman"/>
          <w:b/>
          <w:bCs/>
          <w:i w:val="0"/>
          <w:iCs w:val="0"/>
          <w:caps w:val="0"/>
          <w:color w:val="0F0F0F"/>
          <w:spacing w:val="0"/>
          <w:sz w:val="28"/>
          <w:szCs w:val="28"/>
          <w:bdr w:val="none" w:color="auto" w:sz="0" w:space="0"/>
          <w:vertAlign w:val="baseline"/>
          <w:lang w:val="vi-VN"/>
          <w14:textFill>
            <w14:gradFill>
              <w14:gsLst>
                <w14:gs w14:pos="0">
                  <w14:srgbClr w14:val="E30000"/>
                </w14:gs>
                <w14:gs w14:pos="100000">
                  <w14:srgbClr w14:val="760303"/>
                </w14:gs>
              </w14:gsLst>
              <w14:lin w14:scaled="0"/>
            </w14:gradFill>
          </w14:textFill>
        </w:rPr>
        <w:t>HIỂU THẾ NÀO VỀ AN TOÀN VỆ SINH LAO ĐỘNG?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left="0" w:right="0" w:firstLine="0"/>
        <w:jc w:val="center"/>
        <w:textAlignment w:val="baseline"/>
        <w:rPr>
          <w:rFonts w:hint="default" w:ascii="Times New Roman" w:hAnsi="Times New Roman" w:eastAsia="sans-serif" w:cs="Times New Roman"/>
          <w:b/>
          <w:bCs/>
          <w:i w:val="0"/>
          <w:iCs w:val="0"/>
          <w:caps w:val="0"/>
          <w:color w:val="0F0F0F"/>
          <w:spacing w:val="0"/>
          <w:sz w:val="28"/>
          <w:szCs w:val="28"/>
          <w:bdr w:val="none" w:color="auto" w:sz="0" w:space="0"/>
          <w:vertAlign w:val="baseline"/>
          <w:lang w:val="vi-VN"/>
          <w14:textFill>
            <w14:gradFill>
              <w14:gsLst>
                <w14:gs w14:pos="0">
                  <w14:srgbClr w14:val="E30000"/>
                </w14:gs>
                <w14:gs w14:pos="100000">
                  <w14:srgbClr w14:val="760303"/>
                </w14:gs>
              </w14:gsLst>
              <w14:lin w14:scaled="0"/>
            </w14:gradFill>
          </w14:textFill>
        </w:rPr>
      </w:pPr>
      <w:r>
        <w:rPr>
          <w:rFonts w:hint="default" w:ascii="Times New Roman" w:hAnsi="Times New Roman" w:eastAsia="sans-serif" w:cs="Times New Roman"/>
          <w:b/>
          <w:bCs/>
          <w:i w:val="0"/>
          <w:iCs w:val="0"/>
          <w:caps w:val="0"/>
          <w:color w:val="0F0F0F"/>
          <w:spacing w:val="0"/>
          <w:sz w:val="28"/>
          <w:szCs w:val="28"/>
          <w:bdr w:val="none" w:color="auto" w:sz="0" w:space="0"/>
          <w:vertAlign w:val="baseline"/>
          <w:lang w:val="vi-VN"/>
          <w14:textFill>
            <w14:gradFill>
              <w14:gsLst>
                <w14:gs w14:pos="0">
                  <w14:srgbClr w14:val="E30000"/>
                </w14:gs>
                <w14:gs w14:pos="100000">
                  <w14:srgbClr w14:val="760303"/>
                </w14:gs>
              </w14:gsLst>
              <w14:lin w14:scaled="0"/>
            </w14:gradFill>
          </w14:textFill>
        </w:rPr>
        <w:t>CHÚNG TA CẦN LÀM GÌ ĐỂ XÂY DỰNG MÔI TRƯỜNG LÀM VIỆC ĐẢM BẢO AN TOÀN VỆ SINH LAO ĐỘNG?</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left="0" w:leftChars="0" w:right="0" w:firstLine="1121" w:firstLineChars="400"/>
        <w:jc w:val="both"/>
        <w:textAlignment w:val="baseline"/>
        <w:rPr>
          <w:rFonts w:hint="default" w:ascii="Times New Roman" w:hAnsi="Times New Roman" w:eastAsia="sans-serif" w:cs="Times New Roman"/>
          <w:i w:val="0"/>
          <w:iCs w:val="0"/>
          <w:caps w:val="0"/>
          <w:color w:val="C55A11" w:themeColor="accent2" w:themeShade="BF"/>
          <w:spacing w:val="0"/>
          <w:sz w:val="28"/>
          <w:szCs w:val="28"/>
        </w:rPr>
      </w:pPr>
      <w:r>
        <w:rPr>
          <w:rFonts w:hint="default" w:ascii="Times New Roman" w:hAnsi="Times New Roman" w:eastAsia="sans-serif" w:cs="Times New Roman"/>
          <w:b/>
          <w:bCs/>
          <w:i w:val="0"/>
          <w:iCs w:val="0"/>
          <w:caps w:val="0"/>
          <w:color w:val="C55A11" w:themeColor="accent2" w:themeShade="BF"/>
          <w:spacing w:val="0"/>
          <w:sz w:val="28"/>
          <w:szCs w:val="28"/>
          <w:bdr w:val="none" w:color="auto" w:sz="0" w:space="0"/>
          <w:vertAlign w:val="baseline"/>
          <w:lang w:val="vi-VN"/>
        </w:rPr>
        <w:t>Khái niệm</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left="0" w:leftChars="0" w:right="0" w:rightChars="0" w:firstLine="1121" w:firstLineChars="400"/>
        <w:jc w:val="both"/>
        <w:textAlignment w:val="baseline"/>
        <w:rPr>
          <w:rFonts w:hint="default" w:ascii="Times New Roman" w:hAnsi="Times New Roman" w:eastAsia="sans-serif" w:cs="Times New Roman"/>
          <w:i w:val="0"/>
          <w:iCs w:val="0"/>
          <w:caps w:val="0"/>
          <w:color w:val="0070C0"/>
          <w:spacing w:val="0"/>
          <w:sz w:val="28"/>
          <w:szCs w:val="28"/>
        </w:rPr>
      </w:pPr>
      <w:r>
        <w:rPr>
          <w:rFonts w:hint="default" w:ascii="Times New Roman" w:hAnsi="Times New Roman" w:eastAsia="sans-serif" w:cs="Times New Roman"/>
          <w:b/>
          <w:bCs/>
          <w:i w:val="0"/>
          <w:iCs w:val="0"/>
          <w:caps w:val="0"/>
          <w:color w:val="0070C0"/>
          <w:spacing w:val="0"/>
          <w:sz w:val="28"/>
          <w:szCs w:val="28"/>
          <w:bdr w:val="none" w:color="auto" w:sz="0" w:space="0"/>
          <w:vertAlign w:val="baseline"/>
        </w:rPr>
        <w:t>An toàn lao động</w:t>
      </w:r>
      <w:r>
        <w:rPr>
          <w:rFonts w:hint="default" w:ascii="Times New Roman" w:hAnsi="Times New Roman" w:eastAsia="sans-serif" w:cs="Times New Roman"/>
          <w:i w:val="0"/>
          <w:iCs w:val="0"/>
          <w:caps w:val="0"/>
          <w:color w:val="0070C0"/>
          <w:spacing w:val="0"/>
          <w:sz w:val="28"/>
          <w:szCs w:val="28"/>
          <w:bdr w:val="none" w:color="auto" w:sz="0" w:space="0"/>
          <w:vertAlign w:val="baseline"/>
        </w:rPr>
        <w:t> là giải pháp phòng, chống tác động của các yếu tố nguy hiểm nh</w:t>
      </w:r>
      <w:r>
        <w:rPr>
          <w:rFonts w:hint="default" w:ascii="Times New Roman" w:hAnsi="Times New Roman" w:eastAsia="sans-serif" w:cs="Times New Roman"/>
          <w:i w:val="0"/>
          <w:iCs w:val="0"/>
          <w:caps w:val="0"/>
          <w:color w:val="0070C0"/>
          <w:spacing w:val="0"/>
          <w:sz w:val="28"/>
          <w:szCs w:val="28"/>
          <w:bdr w:val="none" w:color="auto" w:sz="0" w:space="0"/>
          <w:vertAlign w:val="baseline"/>
          <w:lang w:val="vi-VN"/>
        </w:rPr>
        <w:t>ằ</w:t>
      </w:r>
      <w:r>
        <w:rPr>
          <w:rFonts w:hint="default" w:ascii="Times New Roman" w:hAnsi="Times New Roman" w:eastAsia="sans-serif" w:cs="Times New Roman"/>
          <w:i w:val="0"/>
          <w:iCs w:val="0"/>
          <w:caps w:val="0"/>
          <w:color w:val="0070C0"/>
          <w:spacing w:val="0"/>
          <w:sz w:val="28"/>
          <w:szCs w:val="28"/>
          <w:bdr w:val="none" w:color="auto" w:sz="0" w:space="0"/>
          <w:vertAlign w:val="baseline"/>
        </w:rPr>
        <w:t>m bảo đảm không xảy ra thương tật</w:t>
      </w:r>
      <w:r>
        <w:rPr>
          <w:rFonts w:hint="default" w:ascii="Times New Roman" w:hAnsi="Times New Roman" w:eastAsia="sans-serif" w:cs="Times New Roman"/>
          <w:i w:val="0"/>
          <w:iCs w:val="0"/>
          <w:caps w:val="0"/>
          <w:color w:val="0070C0"/>
          <w:spacing w:val="0"/>
          <w:sz w:val="28"/>
          <w:szCs w:val="28"/>
          <w:bdr w:val="none" w:color="auto" w:sz="0" w:space="0"/>
          <w:vertAlign w:val="baseline"/>
          <w:lang w:val="vi-VN"/>
        </w:rPr>
        <w:t xml:space="preserve">, </w:t>
      </w:r>
      <w:r>
        <w:rPr>
          <w:rFonts w:hint="default" w:ascii="Times New Roman" w:hAnsi="Times New Roman" w:eastAsia="sans-serif" w:cs="Times New Roman"/>
          <w:i w:val="0"/>
          <w:iCs w:val="0"/>
          <w:caps w:val="0"/>
          <w:color w:val="0070C0"/>
          <w:spacing w:val="0"/>
          <w:sz w:val="28"/>
          <w:szCs w:val="28"/>
          <w:bdr w:val="none" w:color="auto" w:sz="0" w:space="0"/>
          <w:vertAlign w:val="baseline"/>
        </w:rPr>
        <w:t>tử vong đối với con người trong quá trình lao động.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left="0" w:leftChars="0" w:right="0" w:firstLine="1121" w:firstLineChars="400"/>
        <w:jc w:val="both"/>
        <w:textAlignment w:val="baseline"/>
        <w:rPr>
          <w:rFonts w:hint="default" w:ascii="Times New Roman" w:hAnsi="Times New Roman" w:eastAsia="sans-serif" w:cs="Times New Roman"/>
          <w:i w:val="0"/>
          <w:iCs w:val="0"/>
          <w:caps w:val="0"/>
          <w:color w:val="0070C0"/>
          <w:spacing w:val="0"/>
          <w:sz w:val="28"/>
          <w:szCs w:val="28"/>
        </w:rPr>
      </w:pPr>
      <w:r>
        <w:rPr>
          <w:rFonts w:hint="default" w:ascii="Times New Roman" w:hAnsi="Times New Roman" w:eastAsia="sans-serif" w:cs="Times New Roman"/>
          <w:b/>
          <w:bCs/>
          <w:i w:val="0"/>
          <w:iCs w:val="0"/>
          <w:caps w:val="0"/>
          <w:color w:val="0070C0"/>
          <w:spacing w:val="0"/>
          <w:sz w:val="28"/>
          <w:szCs w:val="28"/>
          <w:bdr w:val="none" w:color="auto" w:sz="0" w:space="0"/>
          <w:vertAlign w:val="baseline"/>
        </w:rPr>
        <w:t>Vệ sinh lao động</w:t>
      </w:r>
      <w:r>
        <w:rPr>
          <w:rFonts w:hint="default" w:ascii="Times New Roman" w:hAnsi="Times New Roman" w:eastAsia="sans-serif" w:cs="Times New Roman"/>
          <w:i w:val="0"/>
          <w:iCs w:val="0"/>
          <w:caps w:val="0"/>
          <w:color w:val="0070C0"/>
          <w:spacing w:val="0"/>
          <w:sz w:val="28"/>
          <w:szCs w:val="28"/>
          <w:bdr w:val="none" w:color="auto" w:sz="0" w:space="0"/>
          <w:vertAlign w:val="baseline"/>
        </w:rPr>
        <w:t> là giải pháp phòng, chống tác động của yếu tố có hại gây bệnh tật, làm suy giảm sức khỏe cho con người trong quá trình lao động.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left="0" w:leftChars="0" w:right="0" w:firstLine="1120" w:firstLineChars="400"/>
        <w:jc w:val="both"/>
        <w:textAlignment w:val="baseline"/>
        <w:rPr>
          <w:rFonts w:hint="default" w:ascii="Times New Roman" w:hAnsi="Times New Roman" w:eastAsia="sans-serif" w:cs="Times New Roman"/>
          <w:i w:val="0"/>
          <w:iCs w:val="0"/>
          <w:caps w:val="0"/>
          <w:color w:val="0070C0"/>
          <w:spacing w:val="0"/>
          <w:sz w:val="28"/>
          <w:szCs w:val="28"/>
        </w:rPr>
      </w:pPr>
      <w:r>
        <w:rPr>
          <w:rFonts w:hint="default" w:ascii="Times New Roman" w:hAnsi="Times New Roman" w:eastAsia="sans-serif" w:cs="Times New Roman"/>
          <w:i w:val="0"/>
          <w:iCs w:val="0"/>
          <w:caps w:val="0"/>
          <w:color w:val="0070C0"/>
          <w:spacing w:val="0"/>
          <w:sz w:val="28"/>
          <w:szCs w:val="28"/>
          <w:bdr w:val="none" w:color="auto" w:sz="0" w:space="0"/>
          <w:vertAlign w:val="baseline"/>
        </w:rPr>
        <w:t>Nói cách khác an toàn lao động chính là giải pháp để không xảy ra tai nạn trong quá trình lao động. Còn vệ sinh lao động là giải pháp để giúp người lao động không bị các bệnh liên quan đến nghành nghề đang làm.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left="0" w:leftChars="0" w:right="0" w:firstLine="1121" w:firstLineChars="400"/>
        <w:jc w:val="both"/>
        <w:textAlignment w:val="baseline"/>
        <w:rPr>
          <w:rFonts w:hint="default" w:ascii="Times New Roman" w:hAnsi="Times New Roman" w:eastAsia="sans-serif" w:cs="Times New Roman"/>
          <w:i w:val="0"/>
          <w:iCs w:val="0"/>
          <w:caps w:val="0"/>
          <w:color w:val="0070C0"/>
          <w:spacing w:val="0"/>
          <w:sz w:val="28"/>
          <w:szCs w:val="28"/>
        </w:rPr>
      </w:pPr>
      <w:r>
        <w:rPr>
          <w:rFonts w:hint="default" w:ascii="Times New Roman" w:hAnsi="Times New Roman" w:eastAsia="sans-serif" w:cs="Times New Roman"/>
          <w:b/>
          <w:bCs/>
          <w:i w:val="0"/>
          <w:iCs w:val="0"/>
          <w:caps w:val="0"/>
          <w:color w:val="0070C0"/>
          <w:spacing w:val="0"/>
          <w:sz w:val="28"/>
          <w:szCs w:val="28"/>
          <w:bdr w:val="none" w:color="auto" w:sz="0" w:space="0"/>
          <w:vertAlign w:val="baseline"/>
        </w:rPr>
        <w:t>An toàn vệ sinh lao động</w:t>
      </w:r>
      <w:r>
        <w:rPr>
          <w:rFonts w:hint="default" w:ascii="Times New Roman" w:hAnsi="Times New Roman" w:eastAsia="sans-serif" w:cs="Times New Roman"/>
          <w:i w:val="0"/>
          <w:iCs w:val="0"/>
          <w:caps w:val="0"/>
          <w:color w:val="0070C0"/>
          <w:spacing w:val="0"/>
          <w:sz w:val="28"/>
          <w:szCs w:val="28"/>
          <w:bdr w:val="none" w:color="auto" w:sz="0" w:space="0"/>
          <w:vertAlign w:val="baseline"/>
        </w:rPr>
        <w:t> (ATVSLĐ) là giải pháp hạn chế người lao động bị các thương tổn, sức khỏe gây ra bởi các yếu tố nguy hiểm khi làm việc.</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left="0" w:leftChars="0" w:right="0" w:firstLine="1121" w:firstLineChars="400"/>
        <w:jc w:val="both"/>
        <w:textAlignment w:val="baseline"/>
        <w:rPr>
          <w:rFonts w:hint="default" w:ascii="Times New Roman" w:hAnsi="Times New Roman" w:eastAsia="sans-serif" w:cs="Times New Roman"/>
          <w:i w:val="0"/>
          <w:iCs w:val="0"/>
          <w:caps w:val="0"/>
          <w:color w:val="C55A11" w:themeColor="accent2" w:themeShade="BF"/>
          <w:spacing w:val="0"/>
          <w:sz w:val="28"/>
          <w:szCs w:val="28"/>
          <w:vertAlign w:val="baseline"/>
        </w:rPr>
      </w:pPr>
      <w:r>
        <w:rPr>
          <w:rFonts w:hint="default" w:ascii="Times New Roman" w:hAnsi="Times New Roman" w:eastAsia="sans-serif" w:cs="Times New Roman"/>
          <w:i w:val="0"/>
          <w:iCs w:val="0"/>
          <w:caps w:val="0"/>
          <w:color w:val="C55A11" w:themeColor="accent2" w:themeShade="BF"/>
          <w:spacing w:val="0"/>
          <w:sz w:val="28"/>
          <w:szCs w:val="28"/>
          <w:vertAlign w:val="baseline"/>
        </w:rPr>
        <w:t>Điều gì xảy ra nếu như trong quá trình lao động chúng ta không thực hiện </w:t>
      </w:r>
      <w:r>
        <w:rPr>
          <w:rFonts w:hint="default" w:ascii="Times New Roman" w:hAnsi="Times New Roman" w:eastAsia="sans-serif" w:cs="Times New Roman"/>
          <w:b/>
          <w:bCs/>
          <w:i w:val="0"/>
          <w:iCs w:val="0"/>
          <w:caps w:val="0"/>
          <w:color w:val="C55A11" w:themeColor="accent2" w:themeShade="BF"/>
          <w:spacing w:val="0"/>
          <w:sz w:val="28"/>
          <w:szCs w:val="28"/>
          <w:vertAlign w:val="baseline"/>
        </w:rPr>
        <w:t>các biện pháp đảm bảo an toàn lao động</w:t>
      </w:r>
      <w:r>
        <w:rPr>
          <w:rFonts w:hint="default" w:ascii="Times New Roman" w:hAnsi="Times New Roman" w:eastAsia="sans-serif" w:cs="Times New Roman"/>
          <w:i w:val="0"/>
          <w:iCs w:val="0"/>
          <w:caps w:val="0"/>
          <w:color w:val="C55A11" w:themeColor="accent2" w:themeShade="BF"/>
          <w:spacing w:val="0"/>
          <w:sz w:val="28"/>
          <w:szCs w:val="28"/>
          <w:vertAlign w:val="baseline"/>
        </w:rPr>
        <w:t xml:space="preserve">? </w:t>
      </w:r>
    </w:p>
    <w:p>
      <w:pPr>
        <w:keepNext w:val="0"/>
        <w:keepLines w:val="0"/>
        <w:pageBreakBefore w:val="0"/>
        <w:widowControl/>
        <w:kinsoku/>
        <w:wordWrap/>
        <w:overflowPunct/>
        <w:topLinePunct w:val="0"/>
        <w:autoSpaceDE/>
        <w:autoSpaceDN/>
        <w:bidi w:val="0"/>
        <w:adjustRightInd/>
        <w:snapToGrid/>
        <w:spacing w:before="120" w:after="120" w:line="264" w:lineRule="auto"/>
        <w:ind w:firstLine="720" w:firstLineChars="0"/>
        <w:jc w:val="both"/>
        <w:rPr>
          <w:rFonts w:hint="default" w:ascii="Times New Roman" w:hAnsi="Times New Roman" w:eastAsia="SimSun" w:cs="Times New Roman"/>
          <w:i w:val="0"/>
          <w:iCs w:val="0"/>
          <w:caps w:val="0"/>
          <w:color w:val="2E75B6" w:themeColor="accent1" w:themeShade="BF"/>
          <w:spacing w:val="0"/>
          <w:sz w:val="28"/>
          <w:szCs w:val="28"/>
          <w:shd w:val="clear" w:fill="FFFFFF"/>
          <w:lang w:val="vi-VN"/>
        </w:rPr>
      </w:pPr>
      <w:r>
        <w:rPr>
          <w:rFonts w:hint="default" w:ascii="Times New Roman" w:hAnsi="Times New Roman" w:cs="Times New Roman"/>
          <w:color w:val="2E75B6" w:themeColor="accent1" w:themeShade="BF"/>
          <w:sz w:val="28"/>
          <w:szCs w:val="28"/>
          <w:lang w:val="vi-VN"/>
        </w:rPr>
        <w:t xml:space="preserve">Mỗi một môi trường lao động có đặc trưng riêng về yếu tố nghề nghiệp, do đó các vấn đề nguy cơ gây mất vệ sinh lao động và ảnh hưởng đến an toàn lao động sẽ khác nhau. </w:t>
      </w:r>
      <w:r>
        <w:rPr>
          <w:rFonts w:hint="default" w:ascii="Times New Roman" w:hAnsi="Times New Roman" w:eastAsia="SimSun" w:cs="Times New Roman"/>
          <w:i w:val="0"/>
          <w:iCs w:val="0"/>
          <w:caps w:val="0"/>
          <w:color w:val="2E75B6" w:themeColor="accent1" w:themeShade="BF"/>
          <w:spacing w:val="0"/>
          <w:sz w:val="28"/>
          <w:szCs w:val="28"/>
          <w:shd w:val="clear" w:fill="FFFFFF"/>
        </w:rPr>
        <w:t>Nghị định số</w:t>
      </w:r>
      <w:r>
        <w:rPr>
          <w:rFonts w:hint="default" w:ascii="Times New Roman" w:hAnsi="Times New Roman" w:eastAsia="SimSun" w:cs="Times New Roman"/>
          <w:i w:val="0"/>
          <w:iCs w:val="0"/>
          <w:caps w:val="0"/>
          <w:color w:val="2E75B6" w:themeColor="accent1" w:themeShade="BF"/>
          <w:spacing w:val="0"/>
          <w:sz w:val="28"/>
          <w:szCs w:val="28"/>
          <w:shd w:val="clear" w:fill="FFFFFF"/>
          <w:lang w:val="vi-VN"/>
        </w:rPr>
        <w:t xml:space="preserve"> </w:t>
      </w:r>
      <w:r>
        <w:rPr>
          <w:rFonts w:hint="default" w:ascii="Times New Roman" w:hAnsi="Times New Roman" w:eastAsia="SimSun" w:cs="Times New Roman"/>
          <w:i w:val="0"/>
          <w:iCs w:val="0"/>
          <w:caps w:val="0"/>
          <w:color w:val="2E75B6" w:themeColor="accent1" w:themeShade="BF"/>
          <w:spacing w:val="0"/>
          <w:sz w:val="28"/>
          <w:szCs w:val="28"/>
          <w:shd w:val="clear" w:fill="FFFFFF"/>
        </w:rPr>
        <w:t xml:space="preserve">39/2016/NĐ-CP Quy định chi tiết một số Điều của Luật An toàn, vệ sinh lao động về kiểm soát các yếu tố nguy hiểm, yếu tố có hại tại nơi làm việc. </w:t>
      </w:r>
      <w:r>
        <w:rPr>
          <w:rFonts w:hint="default" w:ascii="Times New Roman" w:hAnsi="Times New Roman" w:eastAsia="SimSun" w:cs="Times New Roman"/>
          <w:i w:val="0"/>
          <w:iCs w:val="0"/>
          <w:caps w:val="0"/>
          <w:color w:val="2E75B6" w:themeColor="accent1" w:themeShade="BF"/>
          <w:spacing w:val="0"/>
          <w:sz w:val="28"/>
          <w:szCs w:val="28"/>
          <w:shd w:val="clear" w:fill="FFFFFF"/>
          <w:lang w:val="vi-VN"/>
        </w:rPr>
        <w:t>Nghị định cũng nêu ra nh</w:t>
      </w:r>
      <w:r>
        <w:rPr>
          <w:rFonts w:hint="default" w:ascii="Times New Roman" w:hAnsi="Times New Roman" w:eastAsia="SimSun" w:cs="Times New Roman"/>
          <w:i w:val="0"/>
          <w:iCs w:val="0"/>
          <w:caps w:val="0"/>
          <w:color w:val="2E75B6" w:themeColor="accent1" w:themeShade="BF"/>
          <w:spacing w:val="0"/>
          <w:sz w:val="28"/>
          <w:szCs w:val="28"/>
          <w:shd w:val="clear" w:fill="FFFFFF"/>
        </w:rPr>
        <w:t>ững yếu tố làm giảm sức khỏe người lao động, gây bệnh nghề nghiệp</w:t>
      </w:r>
      <w:r>
        <w:rPr>
          <w:rFonts w:hint="default" w:ascii="Times New Roman" w:hAnsi="Times New Roman" w:eastAsia="SimSun" w:cs="Times New Roman"/>
          <w:i w:val="0"/>
          <w:iCs w:val="0"/>
          <w:caps w:val="0"/>
          <w:color w:val="2E75B6" w:themeColor="accent1" w:themeShade="BF"/>
          <w:spacing w:val="0"/>
          <w:sz w:val="28"/>
          <w:szCs w:val="28"/>
          <w:shd w:val="clear" w:fill="FFFFFF"/>
          <w:lang w:val="vi-VN"/>
        </w:rPr>
        <w:t xml:space="preserve"> như: </w:t>
      </w:r>
      <w:r>
        <w:rPr>
          <w:rFonts w:hint="default" w:ascii="Times New Roman" w:hAnsi="Times New Roman" w:eastAsia="SimSun" w:cs="Times New Roman"/>
          <w:i w:val="0"/>
          <w:iCs w:val="0"/>
          <w:caps w:val="0"/>
          <w:color w:val="2E75B6" w:themeColor="accent1" w:themeShade="BF"/>
          <w:spacing w:val="0"/>
          <w:sz w:val="28"/>
          <w:szCs w:val="28"/>
          <w:shd w:val="clear" w:fill="FFFFFF"/>
        </w:rPr>
        <w:t>yếu tố vi khí hậu, tiếng ồn, rung, phóng xạ, ánh sáng, bụi, các chất – hơi – khí độc, các vi sinh vật có hại</w:t>
      </w:r>
      <w:r>
        <w:rPr>
          <w:rFonts w:hint="default" w:ascii="Times New Roman" w:hAnsi="Times New Roman" w:eastAsia="SimSun" w:cs="Times New Roman"/>
          <w:i w:val="0"/>
          <w:iCs w:val="0"/>
          <w:caps w:val="0"/>
          <w:color w:val="2E75B6" w:themeColor="accent1" w:themeShade="BF"/>
          <w:spacing w:val="0"/>
          <w:sz w:val="28"/>
          <w:szCs w:val="28"/>
          <w:shd w:val="clear" w:fill="FFFFFF"/>
          <w:lang w:val="vi-VN"/>
        </w:rPr>
        <w:t>;</w:t>
      </w:r>
      <w:r>
        <w:rPr>
          <w:rFonts w:hint="default" w:ascii="Times New Roman" w:hAnsi="Times New Roman" w:eastAsia="SimSun" w:cs="Times New Roman"/>
          <w:i w:val="0"/>
          <w:iCs w:val="0"/>
          <w:caps w:val="0"/>
          <w:color w:val="2E75B6" w:themeColor="accent1" w:themeShade="BF"/>
          <w:spacing w:val="0"/>
          <w:sz w:val="28"/>
          <w:szCs w:val="28"/>
          <w:shd w:val="clear" w:fill="FFFFFF"/>
        </w:rPr>
        <w:t> các yếu tố nhiệt độ, độ ẩm, bức xạ nhiệt</w:t>
      </w:r>
      <w:r>
        <w:rPr>
          <w:rFonts w:hint="default" w:ascii="Times New Roman" w:hAnsi="Times New Roman" w:eastAsia="SimSun" w:cs="Times New Roman"/>
          <w:i w:val="0"/>
          <w:iCs w:val="0"/>
          <w:caps w:val="0"/>
          <w:color w:val="2E75B6" w:themeColor="accent1" w:themeShade="BF"/>
          <w:spacing w:val="0"/>
          <w:sz w:val="28"/>
          <w:szCs w:val="28"/>
          <w:shd w:val="clear" w:fill="FFFFFF"/>
          <w:lang w:val="vi-VN"/>
        </w:rPr>
        <w:t>.</w:t>
      </w:r>
    </w:p>
    <w:p>
      <w:pPr>
        <w:keepNext w:val="0"/>
        <w:keepLines w:val="0"/>
        <w:pageBreakBefore w:val="0"/>
        <w:widowControl/>
        <w:kinsoku/>
        <w:wordWrap/>
        <w:overflowPunct/>
        <w:topLinePunct w:val="0"/>
        <w:autoSpaceDE/>
        <w:autoSpaceDN/>
        <w:bidi w:val="0"/>
        <w:adjustRightInd/>
        <w:snapToGrid/>
        <w:spacing w:before="120" w:after="120" w:line="264" w:lineRule="auto"/>
        <w:ind w:firstLine="720" w:firstLineChars="0"/>
        <w:jc w:val="both"/>
        <w:rPr>
          <w:rFonts w:hint="default" w:ascii="Times New Roman" w:hAnsi="Times New Roman" w:eastAsia="sans-serif" w:cs="Times New Roman"/>
          <w:i w:val="0"/>
          <w:iCs w:val="0"/>
          <w:caps w:val="0"/>
          <w:color w:val="2E75B6" w:themeColor="accent1" w:themeShade="BF"/>
          <w:spacing w:val="0"/>
          <w:sz w:val="28"/>
          <w:szCs w:val="28"/>
          <w:vertAlign w:val="baseline"/>
          <w:lang w:val="vi-VN"/>
        </w:rPr>
      </w:pPr>
      <w:r>
        <w:rPr>
          <w:rFonts w:hint="default" w:ascii="Times New Roman" w:hAnsi="Times New Roman" w:eastAsia="SimSun" w:cs="Times New Roman"/>
          <w:i w:val="0"/>
          <w:iCs w:val="0"/>
          <w:caps w:val="0"/>
          <w:color w:val="2E75B6" w:themeColor="accent1" w:themeShade="BF"/>
          <w:spacing w:val="0"/>
          <w:sz w:val="28"/>
          <w:szCs w:val="28"/>
          <w:shd w:val="clear" w:fill="FFFFFF"/>
          <w:lang w:val="vi-VN"/>
        </w:rPr>
        <w:t xml:space="preserve">Như vậy, ở mỗi môi trừng làm việc sẽ có yếu tố nguy cơ gây mất an toàn vệ sinh lao động khác nhau. Nếu chúng ta không thực hiện các biện pháp đảm bảo an toàn vệ sinh lao động sẽ có thể để xảy ra tai nạn, </w:t>
      </w:r>
      <w:r>
        <w:rPr>
          <w:rFonts w:hint="default" w:ascii="Times New Roman" w:hAnsi="Times New Roman" w:eastAsia="sans-serif" w:cs="Times New Roman"/>
          <w:i w:val="0"/>
          <w:iCs w:val="0"/>
          <w:caps w:val="0"/>
          <w:color w:val="2E75B6" w:themeColor="accent1" w:themeShade="BF"/>
          <w:spacing w:val="0"/>
          <w:sz w:val="28"/>
          <w:szCs w:val="28"/>
          <w:vertAlign w:val="baseline"/>
        </w:rPr>
        <w:t>thương tích và các bệnh nghề nghiệp,</w:t>
      </w:r>
      <w:r>
        <w:rPr>
          <w:rFonts w:hint="default" w:ascii="Times New Roman" w:hAnsi="Times New Roman" w:eastAsia="sans-serif" w:cs="Times New Roman"/>
          <w:i w:val="0"/>
          <w:iCs w:val="0"/>
          <w:caps w:val="0"/>
          <w:color w:val="2E75B6" w:themeColor="accent1" w:themeShade="BF"/>
          <w:spacing w:val="0"/>
          <w:sz w:val="28"/>
          <w:szCs w:val="28"/>
          <w:vertAlign w:val="baseline"/>
          <w:lang w:val="vi-VN"/>
        </w:rPr>
        <w:t xml:space="preserve"> </w:t>
      </w:r>
      <w:r>
        <w:rPr>
          <w:rFonts w:hint="default" w:ascii="Times New Roman" w:hAnsi="Times New Roman" w:eastAsia="sans-serif" w:cs="Times New Roman"/>
          <w:i w:val="0"/>
          <w:iCs w:val="0"/>
          <w:caps w:val="0"/>
          <w:color w:val="2E75B6" w:themeColor="accent1" w:themeShade="BF"/>
          <w:spacing w:val="0"/>
          <w:sz w:val="28"/>
          <w:szCs w:val="28"/>
          <w:vertAlign w:val="baseline"/>
        </w:rPr>
        <w:t>thậm chí có trường hợp mất mạng khi xẩy ra tai nạ</w:t>
      </w:r>
      <w:r>
        <w:rPr>
          <w:rFonts w:hint="default" w:ascii="Times New Roman" w:hAnsi="Times New Roman" w:eastAsia="sans-serif" w:cs="Times New Roman"/>
          <w:i w:val="0"/>
          <w:iCs w:val="0"/>
          <w:caps w:val="0"/>
          <w:color w:val="2E75B6" w:themeColor="accent1" w:themeShade="BF"/>
          <w:spacing w:val="0"/>
          <w:sz w:val="28"/>
          <w:szCs w:val="28"/>
          <w:vertAlign w:val="baseline"/>
          <w:lang w:val="vi-VN"/>
        </w:rPr>
        <w:t>n.</w:t>
      </w:r>
    </w:p>
    <w:p>
      <w:pPr>
        <w:keepNext w:val="0"/>
        <w:keepLines w:val="0"/>
        <w:pageBreakBefore w:val="0"/>
        <w:widowControl/>
        <w:numPr>
          <w:numId w:val="0"/>
        </w:numPr>
        <w:kinsoku/>
        <w:wordWrap/>
        <w:overflowPunct/>
        <w:topLinePunct w:val="0"/>
        <w:autoSpaceDE/>
        <w:autoSpaceDN/>
        <w:bidi w:val="0"/>
        <w:adjustRightInd/>
        <w:snapToGrid/>
        <w:spacing w:before="120" w:after="120" w:line="264" w:lineRule="auto"/>
        <w:ind w:firstLine="720" w:firstLineChars="0"/>
        <w:jc w:val="both"/>
        <w:rPr>
          <w:rFonts w:hint="default" w:ascii="Times New Roman" w:hAnsi="Times New Roman" w:eastAsia="sans-serif" w:cs="Times New Roman"/>
          <w:b/>
          <w:bCs/>
          <w:i w:val="0"/>
          <w:iCs w:val="0"/>
          <w:caps w:val="0"/>
          <w:color w:val="C55A11" w:themeColor="accent2" w:themeShade="BF"/>
          <w:spacing w:val="0"/>
          <w:sz w:val="28"/>
          <w:szCs w:val="28"/>
          <w:vertAlign w:val="baseline"/>
          <w:lang w:val="vi-VN"/>
        </w:rPr>
      </w:pPr>
      <w:r>
        <w:rPr>
          <w:rFonts w:hint="default" w:ascii="Times New Roman" w:hAnsi="Times New Roman" w:eastAsia="sans-serif" w:cs="Times New Roman"/>
          <w:b/>
          <w:bCs/>
          <w:i w:val="0"/>
          <w:iCs w:val="0"/>
          <w:caps w:val="0"/>
          <w:color w:val="C55A11" w:themeColor="accent2" w:themeShade="BF"/>
          <w:spacing w:val="0"/>
          <w:sz w:val="28"/>
          <w:szCs w:val="28"/>
          <w:vertAlign w:val="baseline"/>
          <w:lang w:val="vi-VN"/>
        </w:rPr>
        <w:t>3.Môi trường làm việc tại trường học sẽ có yếu tố nguy cơ gì liên quan đến an toàn vệ sinh lao động?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left="0" w:right="0" w:firstLine="720" w:firstLineChars="0"/>
        <w:jc w:val="both"/>
        <w:textAlignment w:val="baseline"/>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pPr>
      <w:r>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t>Trường học là nơi tổ chức các hoạt động giáo dục cho học sinh. Là môi trường sư phạm nên yếu tố nguy cơ gây mất an toàn vệ sinh lao động không cao. Tuy nhiên, không phải như thế mà không có yếu tố gây ảnh hưởng đến sức khỏa và sự an toàn của cán bộ quản lí, giáo viên, nhân viên và người lao động. Có thể kể đến một số yếu tố như:</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pPr>
      <w:r>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t>- Mức độ an toàn của các công trình trong nhà trường;</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pPr>
      <w:r>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t>- Hệ thống điện, nước, khu vệ sinh, thiết bị, đồ dùng dạy học;</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pPr>
      <w:r>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t>- Hệ thống cây bóng mát, bảng biểu,...;</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pPr>
      <w:r>
        <w:rPr>
          <w:rFonts w:hint="default" w:ascii="Times New Roman" w:hAnsi="Times New Roman" w:eastAsia="sans-serif" w:cs="Times New Roman"/>
          <w:b w:val="0"/>
          <w:bCs w:val="0"/>
          <w:i w:val="0"/>
          <w:iCs w:val="0"/>
          <w:caps w:val="0"/>
          <w:color w:val="2E75B6" w:themeColor="accent1" w:themeShade="BF"/>
          <w:spacing w:val="0"/>
          <w:sz w:val="28"/>
          <w:szCs w:val="28"/>
          <w:bdr w:val="none" w:color="auto" w:sz="0" w:space="0"/>
          <w:vertAlign w:val="baseline"/>
          <w:lang w:val="vi-VN"/>
        </w:rPr>
        <w:t>- Yếu tố gây ảnh hưởng về sức khỏe tinh thần: mối quan hệ giữa đồng nghiệp, quan hệ với phụ huynh, tác động từ các mạng xã hội đến hoạt động nghề nghiệp,...</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64" w:lineRule="auto"/>
        <w:ind w:right="0" w:rightChars="0" w:firstLine="720" w:firstLineChars="0"/>
        <w:jc w:val="both"/>
        <w:textAlignment w:val="baseline"/>
        <w:outlineLvl w:val="1"/>
        <w:rPr>
          <w:rFonts w:hint="default" w:ascii="Times New Roman" w:hAnsi="Times New Roman" w:eastAsia="sans-serif" w:cs="Times New Roman"/>
          <w:b/>
          <w:bCs/>
          <w:i w:val="0"/>
          <w:iCs w:val="0"/>
          <w:caps w:val="0"/>
          <w:color w:val="C55A11" w:themeColor="accent2" w:themeShade="BF"/>
          <w:spacing w:val="0"/>
          <w:sz w:val="28"/>
          <w:szCs w:val="28"/>
          <w:bdr w:val="none" w:color="auto" w:sz="0" w:space="0"/>
          <w:vertAlign w:val="baseline"/>
          <w:lang w:val="vi-VN"/>
        </w:rPr>
      </w:pPr>
      <w:r>
        <w:rPr>
          <w:rFonts w:hint="default" w:ascii="Times New Roman" w:hAnsi="Times New Roman" w:eastAsia="sans-serif" w:cs="Times New Roman"/>
          <w:b/>
          <w:bCs/>
          <w:i w:val="0"/>
          <w:iCs w:val="0"/>
          <w:caps w:val="0"/>
          <w:color w:val="C55A11" w:themeColor="accent2" w:themeShade="BF"/>
          <w:spacing w:val="0"/>
          <w:sz w:val="28"/>
          <w:szCs w:val="28"/>
          <w:bdr w:val="none" w:color="auto" w:sz="0" w:space="0"/>
          <w:vertAlign w:val="baseline"/>
          <w:lang w:val="vi-VN"/>
        </w:rPr>
        <w:t>4.Để đảm bảo an toàn vệ sinh lao động trong nhà trường, đòi hỏi mỗi cán bộ, giáo viên, nhân viên cần thực hiện nghiêm túc một số nội dung:</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cs="Times New Roman"/>
          <w:color w:val="2E75B6" w:themeColor="accent1" w:themeShade="BF"/>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color w:val="2E75B6" w:themeColor="accent1" w:themeShade="BF"/>
          <w:sz w:val="28"/>
          <w:szCs w:val="28"/>
          <w:lang w:val="vi-VN"/>
        </w:rPr>
        <w:t>Một là, thường xuyên kiểm tra môi trường làm việc (các vấn đề về điện, nước, vệ sinh, yếu tố nguy cơ mất an toàn như: cây cối khô mục, mức độ an toàn của tường rào, độ an toàn của các công trình trong nhà trường (bảng biểu, trần nhà,....),...</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cs="Times New Roman"/>
          <w:color w:val="2E75B6" w:themeColor="accent1" w:themeShade="BF"/>
          <w:sz w:val="28"/>
          <w:szCs w:val="28"/>
          <w:lang w:val="vi-VN"/>
        </w:rPr>
      </w:pPr>
      <w:r>
        <w:rPr>
          <w:rFonts w:hint="default" w:ascii="Times New Roman" w:hAnsi="Times New Roman" w:cs="Times New Roman"/>
          <w:color w:val="2E75B6" w:themeColor="accent1" w:themeShade="BF"/>
          <w:sz w:val="28"/>
          <w:szCs w:val="28"/>
          <w:lang w:val="vi-VN"/>
        </w:rPr>
        <w:t>Hai là, quan tâm chăm sóc sức khỏe của cá nhân, kịp thời thông báo tai nạn, bệnh tật liên quan đến nghề nghiệp (viêm thanh quản, các bệnh tật về mắt,...), đề xuất cho nhà trường các giải pháp để chăm sóc sức khỏe ban đầu cho cán bộ, giáo viên, nhân viên, tăng cường điều kiện làm việc để giảm thiểu các yếu tố nguy cơ gây bệnh tật nghề nghiệp.</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cs="Times New Roman"/>
          <w:color w:val="2E75B6" w:themeColor="accent1" w:themeShade="BF"/>
          <w:sz w:val="28"/>
          <w:szCs w:val="28"/>
          <w:lang w:val="vi-VN"/>
        </w:rPr>
      </w:pPr>
      <w:r>
        <w:rPr>
          <w:rFonts w:hint="default" w:ascii="Times New Roman" w:hAnsi="Times New Roman" w:cs="Times New Roman"/>
          <w:color w:val="2E75B6" w:themeColor="accent1" w:themeShade="BF"/>
          <w:sz w:val="28"/>
          <w:szCs w:val="28"/>
          <w:lang w:val="vi-VN"/>
        </w:rPr>
        <w:t>Ba là, quan tâm và tham gia tích cực vào việc đảm bảo vệ sinh, xây dựng môi trường làm việc xanh-sạch-đẹp-an toàn như: giữ gìn vệ sinh khuôn viên, lớp học, khu vệ sinh; tổ chức vệ sinh lớp học,  phòng họp; chăm sóc cây xanh trong khuôn viên trường học; tham mưu cho nhà trường các giải pháp giữ vệ sinh nơi làm việc, xây dựng không gian làm việc sạch đẹp.</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cs="Times New Roman"/>
          <w:color w:val="2E75B6" w:themeColor="accent1" w:themeShade="BF"/>
          <w:sz w:val="28"/>
          <w:szCs w:val="28"/>
          <w:lang w:val="vi-VN"/>
        </w:rPr>
      </w:pPr>
      <w:r>
        <w:rPr>
          <w:rFonts w:hint="default" w:ascii="Times New Roman" w:hAnsi="Times New Roman" w:cs="Times New Roman"/>
          <w:color w:val="2E75B6" w:themeColor="accent1" w:themeShade="BF"/>
          <w:sz w:val="28"/>
          <w:szCs w:val="28"/>
          <w:lang w:val="vi-VN"/>
        </w:rPr>
        <w:t>Bốn là, chủ động phòng ngừa các yếu tố tiêu cực gây mất an toàn trên internet, các tác động tiêu cực từ xã hội trong quá trình làm việc, giao tiếp  bằng cách chủ động thực hiện tốt công tác giáo dục, đánh giá học sinh, cẩn thận trong quá trình giao tiếp, đăng tin, bình luận các vấn đề liên quan đến hoạt động nghề nghiệp,...Chủ động chia sẻ, trao đổi với đồng nghiệp, người quản lí, phụ huynh học sinh,.... để tạo dựng môi trường thân thiện, chia sẻ, giúp đỡ lẫn nhau, tránh những va chạm không đáng có.</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cs="Times New Roman"/>
          <w:color w:val="2E75B6" w:themeColor="accent1" w:themeShade="BF"/>
          <w:sz w:val="28"/>
          <w:szCs w:val="28"/>
          <w:lang w:val="vi-VN"/>
        </w:rPr>
      </w:pPr>
      <w:r>
        <w:rPr>
          <w:rFonts w:hint="default" w:ascii="Times New Roman" w:hAnsi="Times New Roman" w:cs="Times New Roman"/>
          <w:color w:val="2E75B6" w:themeColor="accent1" w:themeShade="BF"/>
          <w:sz w:val="28"/>
          <w:szCs w:val="28"/>
          <w:lang w:val="vi-VN"/>
        </w:rPr>
        <w:t>Năm là, thực hiện nghiêm túc nội quy, quy chế làm việc.</w:t>
      </w:r>
    </w:p>
    <w:p>
      <w:pPr>
        <w:keepNext w:val="0"/>
        <w:keepLines w:val="0"/>
        <w:pageBreakBefore w:val="0"/>
        <w:widowControl/>
        <w:kinsoku/>
        <w:wordWrap/>
        <w:overflowPunct/>
        <w:topLinePunct w:val="0"/>
        <w:autoSpaceDE/>
        <w:autoSpaceDN/>
        <w:bidi w:val="0"/>
        <w:adjustRightInd/>
        <w:snapToGrid/>
        <w:spacing w:before="120" w:after="120" w:line="264" w:lineRule="auto"/>
        <w:ind w:left="0" w:leftChars="0" w:firstLine="599" w:firstLineChars="214"/>
        <w:jc w:val="both"/>
        <w:rPr>
          <w:rFonts w:hint="default" w:ascii="Times New Roman" w:hAnsi="Times New Roman" w:cs="Times New Roman"/>
          <w:sz w:val="28"/>
          <w:szCs w:val="28"/>
          <w:lang w:val="vi-VN"/>
        </w:rPr>
      </w:pPr>
      <w:r>
        <w:rPr>
          <w:rFonts w:hint="default" w:ascii="Times New Roman" w:hAnsi="Times New Roman" w:cs="Times New Roman"/>
          <w:color w:val="2E75B6" w:themeColor="accent1" w:themeShade="BF"/>
          <w:sz w:val="28"/>
          <w:szCs w:val="28"/>
          <w:lang w:val="vi-VN"/>
        </w:rPr>
        <w:t xml:space="preserve"> Mỗi cán bộ, giáo viên, nhân viên trên cương vị công tác của mình hãy tham gia tích cực vào việc xây dựng một môi trường làm việc đảm bảo an toàn vệ sinh lao động.</w:t>
      </w:r>
      <w:bookmarkStart w:id="0" w:name="_GoBack"/>
      <w:bookmarkEnd w:id="0"/>
    </w:p>
    <w:sectPr>
      <w:pgSz w:w="11906" w:h="16838"/>
      <w:pgMar w:top="1213" w:right="1123" w:bottom="1100" w:left="1800"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59D9"/>
    <w:multiLevelType w:val="singleLevel"/>
    <w:tmpl w:val="CF0959D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725EB"/>
    <w:rsid w:val="01A7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2023-05-23T04:12:00Z</dcterms:created>
  <dc:creator>Vũ Thị Minh Thảo</dc:creator>
  <cp:lastModifiedBy>Vũ Thị Minh Thảo</cp:lastModifiedBy>
  <dcterms:modified xsi:type="dcterms:W3CDTF">2023-05-23T05:27:50Z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C694E42F9D934B2AACCE688CA5EC5F57</vt:lpwstr>
  </property>
</Properties>
</file>